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8A4BC" w14:textId="77777777" w:rsidR="00785DE6" w:rsidRDefault="00785DE6" w:rsidP="00785DE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7A84ACDD" w14:textId="77777777" w:rsidR="00785DE6" w:rsidRDefault="00785DE6" w:rsidP="00785DE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4EE8A20E" w14:textId="77777777" w:rsidR="00785DE6" w:rsidRDefault="00785DE6" w:rsidP="00785DE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4D9DD205" w14:textId="77777777" w:rsidR="00785DE6" w:rsidRDefault="00785DE6" w:rsidP="00785DE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p w14:paraId="3A8EE8FA" w14:textId="77777777" w:rsidR="00785DE6" w:rsidRDefault="00785DE6" w:rsidP="00785DE6">
      <w:pPr>
        <w:rPr>
          <w:sz w:val="28"/>
          <w:szCs w:val="28"/>
          <w:lang w:val="en-US"/>
        </w:rPr>
      </w:pPr>
    </w:p>
    <w:p w14:paraId="178C8C86" w14:textId="4D8BA9CB" w:rsidR="00785DE6" w:rsidRDefault="00785DE6" w:rsidP="00785DE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16/2018</w:t>
      </w:r>
    </w:p>
    <w:p w14:paraId="05F7B205" w14:textId="2029128D" w:rsidR="00785DE6" w:rsidRDefault="00785DE6" w:rsidP="00785DE6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privind </w:t>
      </w:r>
      <w:r>
        <w:rPr>
          <w:sz w:val="28"/>
          <w:szCs w:val="28"/>
          <w:lang w:val="it-IT"/>
        </w:rPr>
        <w:t xml:space="preserve"> modificarea unor puncte din HCL nr. 66/2017 </w:t>
      </w:r>
    </w:p>
    <w:p w14:paraId="0A752C48" w14:textId="77777777" w:rsidR="00785DE6" w:rsidRDefault="00785DE6" w:rsidP="00785DE6">
      <w:pPr>
        <w:jc w:val="both"/>
        <w:rPr>
          <w:sz w:val="28"/>
          <w:szCs w:val="28"/>
        </w:rPr>
      </w:pPr>
    </w:p>
    <w:p w14:paraId="4C307E0D" w14:textId="77777777" w:rsidR="00785DE6" w:rsidRDefault="00785DE6" w:rsidP="00785DE6">
      <w:pPr>
        <w:ind w:firstLine="720"/>
        <w:jc w:val="center"/>
        <w:rPr>
          <w:sz w:val="28"/>
          <w:szCs w:val="28"/>
        </w:rPr>
      </w:pPr>
    </w:p>
    <w:p w14:paraId="7B60A5E4" w14:textId="7EAC6C4D" w:rsidR="00785DE6" w:rsidRDefault="00785DE6" w:rsidP="00785DE6">
      <w:pPr>
        <w:jc w:val="both"/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si publica  în data de 28 martie 2018;</w:t>
      </w:r>
    </w:p>
    <w:p w14:paraId="45C90E9E" w14:textId="77777777" w:rsidR="00785DE6" w:rsidRDefault="00785DE6" w:rsidP="00785DE6"/>
    <w:p w14:paraId="4D42A7BA" w14:textId="77777777" w:rsidR="00785DE6" w:rsidRPr="00785DE6" w:rsidRDefault="00785DE6" w:rsidP="00785DE6">
      <w:pPr>
        <w:jc w:val="both"/>
        <w:rPr>
          <w:sz w:val="28"/>
          <w:szCs w:val="28"/>
        </w:rPr>
      </w:pPr>
      <w:r w:rsidRPr="00785DE6">
        <w:rPr>
          <w:sz w:val="28"/>
          <w:szCs w:val="28"/>
        </w:rPr>
        <w:t xml:space="preserve">            Având în vedere prevederilor Legii nr.227/2015 privind Codul Fiscal, ale Legii nr.273/2006 privind </w:t>
      </w:r>
      <w:proofErr w:type="spellStart"/>
      <w:r w:rsidRPr="00785DE6">
        <w:rPr>
          <w:sz w:val="28"/>
          <w:szCs w:val="28"/>
        </w:rPr>
        <w:t>Finanţele</w:t>
      </w:r>
      <w:proofErr w:type="spellEnd"/>
      <w:r w:rsidRPr="00785DE6">
        <w:rPr>
          <w:sz w:val="28"/>
          <w:szCs w:val="28"/>
        </w:rPr>
        <w:t xml:space="preserve"> Publice Locale, ale Legii nr.303/2007 pentru modificarea si completarea Legii nr.44/1994 privind veteranii de război, precum si unele drepturi ale invalizilor </w:t>
      </w:r>
      <w:proofErr w:type="spellStart"/>
      <w:r w:rsidRPr="00785DE6">
        <w:rPr>
          <w:sz w:val="28"/>
          <w:szCs w:val="28"/>
        </w:rPr>
        <w:t>şi</w:t>
      </w:r>
      <w:proofErr w:type="spellEnd"/>
      <w:r w:rsidRPr="00785DE6">
        <w:rPr>
          <w:sz w:val="28"/>
          <w:szCs w:val="28"/>
        </w:rPr>
        <w:t xml:space="preserve"> văduvelor de război, ale Legii nr. 117/1999 privind taxele extrajudiciare de timbru, cu modificările ulterioare, ale O.U.G 70/2009 pentru modificarea </w:t>
      </w:r>
      <w:proofErr w:type="spellStart"/>
      <w:r w:rsidRPr="00785DE6">
        <w:rPr>
          <w:sz w:val="28"/>
          <w:szCs w:val="28"/>
        </w:rPr>
        <w:t>şi</w:t>
      </w:r>
      <w:proofErr w:type="spellEnd"/>
      <w:r w:rsidRPr="00785DE6">
        <w:rPr>
          <w:sz w:val="28"/>
          <w:szCs w:val="28"/>
        </w:rPr>
        <w:t xml:space="preserve"> completarea unor acte normative privind taxe </w:t>
      </w:r>
      <w:proofErr w:type="spellStart"/>
      <w:r w:rsidRPr="00785DE6">
        <w:rPr>
          <w:sz w:val="28"/>
          <w:szCs w:val="28"/>
        </w:rPr>
        <w:t>şi</w:t>
      </w:r>
      <w:proofErr w:type="spellEnd"/>
      <w:r w:rsidRPr="00785DE6">
        <w:rPr>
          <w:sz w:val="28"/>
          <w:szCs w:val="28"/>
        </w:rPr>
        <w:t xml:space="preserve"> tarife cu caracter fiscal, ale Legii nr. 207/2015, privind Codul de procedură fiscală. </w:t>
      </w:r>
    </w:p>
    <w:p w14:paraId="11296CBB" w14:textId="314E5923" w:rsidR="00785DE6" w:rsidRPr="00785DE6" w:rsidRDefault="00785DE6" w:rsidP="00785DE6">
      <w:pPr>
        <w:ind w:firstLine="720"/>
        <w:jc w:val="both"/>
        <w:rPr>
          <w:sz w:val="28"/>
          <w:szCs w:val="28"/>
        </w:rPr>
      </w:pPr>
      <w:r w:rsidRPr="00785DE6">
        <w:rPr>
          <w:sz w:val="28"/>
          <w:szCs w:val="28"/>
        </w:rPr>
        <w:t>Rapoartele de avizare ale Comisiilor de specialitate din cadrul Consiliului local Livezile;</w:t>
      </w:r>
      <w:r w:rsidRPr="00785DE6">
        <w:rPr>
          <w:sz w:val="28"/>
          <w:szCs w:val="28"/>
          <w:lang w:val="it-IT"/>
        </w:rPr>
        <w:t xml:space="preserve">   </w:t>
      </w:r>
    </w:p>
    <w:p w14:paraId="7D3CF375" w14:textId="64429804" w:rsidR="00785DE6" w:rsidRPr="00785DE6" w:rsidRDefault="00785DE6" w:rsidP="00785DE6">
      <w:pPr>
        <w:pStyle w:val="Frspaiere"/>
        <w:jc w:val="both"/>
        <w:rPr>
          <w:sz w:val="28"/>
          <w:szCs w:val="28"/>
        </w:rPr>
      </w:pPr>
      <w:r>
        <w:tab/>
      </w:r>
      <w:r w:rsidRPr="00785DE6">
        <w:rPr>
          <w:sz w:val="28"/>
          <w:szCs w:val="28"/>
        </w:rPr>
        <w:t xml:space="preserve">În conformitate cu prevederile art. 36(2) lit. „b” coroborat cu art. 36(4) lit. „c”, ale art. 45(2) lit. „c”, ale art. 115(1) lit. „b” din Legea nr. 215/2001 privind </w:t>
      </w:r>
      <w:proofErr w:type="spellStart"/>
      <w:r w:rsidRPr="00785DE6">
        <w:rPr>
          <w:sz w:val="28"/>
          <w:szCs w:val="28"/>
        </w:rPr>
        <w:t>administraţia</w:t>
      </w:r>
      <w:proofErr w:type="spellEnd"/>
      <w:r w:rsidRPr="00785DE6">
        <w:rPr>
          <w:sz w:val="28"/>
          <w:szCs w:val="28"/>
        </w:rPr>
        <w:t xml:space="preserve"> publică locală, republicată,  cu modificările </w:t>
      </w:r>
      <w:proofErr w:type="spellStart"/>
      <w:r w:rsidRPr="00785DE6">
        <w:rPr>
          <w:sz w:val="28"/>
          <w:szCs w:val="28"/>
        </w:rPr>
        <w:t>şi</w:t>
      </w:r>
      <w:proofErr w:type="spellEnd"/>
      <w:r w:rsidRPr="00785DE6">
        <w:rPr>
          <w:sz w:val="28"/>
          <w:szCs w:val="28"/>
        </w:rPr>
        <w:t xml:space="preserve"> </w:t>
      </w:r>
      <w:proofErr w:type="spellStart"/>
      <w:r w:rsidRPr="00785DE6">
        <w:rPr>
          <w:sz w:val="28"/>
          <w:szCs w:val="28"/>
        </w:rPr>
        <w:t>completarile</w:t>
      </w:r>
      <w:proofErr w:type="spellEnd"/>
      <w:r w:rsidRPr="00785DE6">
        <w:rPr>
          <w:sz w:val="28"/>
          <w:szCs w:val="28"/>
        </w:rPr>
        <w:t xml:space="preserve"> ulterioare, </w:t>
      </w:r>
    </w:p>
    <w:p w14:paraId="2654D22E" w14:textId="77777777" w:rsidR="00785DE6" w:rsidRPr="00785DE6" w:rsidRDefault="00785DE6" w:rsidP="00785DE6">
      <w:pPr>
        <w:ind w:right="-357"/>
        <w:jc w:val="center"/>
        <w:rPr>
          <w:b/>
          <w:sz w:val="28"/>
          <w:szCs w:val="28"/>
        </w:rPr>
      </w:pPr>
      <w:r w:rsidRPr="00785DE6">
        <w:rPr>
          <w:b/>
          <w:sz w:val="28"/>
          <w:szCs w:val="28"/>
        </w:rPr>
        <w:t>HOTĂRASTE :</w:t>
      </w:r>
    </w:p>
    <w:p w14:paraId="1F100029" w14:textId="77777777" w:rsidR="00785DE6" w:rsidRPr="00785DE6" w:rsidRDefault="00785DE6" w:rsidP="00785DE6">
      <w:pPr>
        <w:ind w:right="-357"/>
        <w:jc w:val="center"/>
        <w:rPr>
          <w:sz w:val="28"/>
          <w:szCs w:val="28"/>
        </w:rPr>
      </w:pPr>
    </w:p>
    <w:p w14:paraId="1B43801C" w14:textId="30303E55" w:rsidR="00785DE6" w:rsidRPr="00785DE6" w:rsidRDefault="00785DE6" w:rsidP="00785DE6">
      <w:pPr>
        <w:jc w:val="both"/>
        <w:rPr>
          <w:sz w:val="28"/>
          <w:szCs w:val="28"/>
        </w:rPr>
      </w:pPr>
      <w:r w:rsidRPr="00785DE6">
        <w:rPr>
          <w:b/>
          <w:sz w:val="28"/>
          <w:szCs w:val="28"/>
          <w:u w:val="single"/>
        </w:rPr>
        <w:t>Art.1.</w:t>
      </w:r>
      <w:r w:rsidRPr="00785DE6">
        <w:rPr>
          <w:sz w:val="28"/>
          <w:szCs w:val="28"/>
        </w:rPr>
        <w:t xml:space="preserve"> Se aprobă modificarea taxei pentru eliberarea atestatului de </w:t>
      </w:r>
      <w:proofErr w:type="spellStart"/>
      <w:r w:rsidRPr="00785DE6">
        <w:rPr>
          <w:sz w:val="28"/>
          <w:szCs w:val="28"/>
        </w:rPr>
        <w:t>producator</w:t>
      </w:r>
      <w:proofErr w:type="spellEnd"/>
      <w:r w:rsidRPr="00785DE6">
        <w:rPr>
          <w:sz w:val="28"/>
          <w:szCs w:val="28"/>
        </w:rPr>
        <w:t xml:space="preserve"> la suma de 30 lei si taxa pentru eliberarea carnetului de comercializare la 25 lei, cuprinse in capitolului V – Taxa pentru eliberarea certificatelor, avizelor si </w:t>
      </w:r>
      <w:proofErr w:type="spellStart"/>
      <w:r w:rsidRPr="00785DE6">
        <w:rPr>
          <w:sz w:val="28"/>
          <w:szCs w:val="28"/>
        </w:rPr>
        <w:t>autorizatiilor</w:t>
      </w:r>
      <w:proofErr w:type="spellEnd"/>
      <w:r w:rsidRPr="00785DE6">
        <w:rPr>
          <w:sz w:val="28"/>
          <w:szCs w:val="28"/>
        </w:rPr>
        <w:t>, art.</w:t>
      </w:r>
      <w:r w:rsidR="00340674">
        <w:rPr>
          <w:sz w:val="28"/>
          <w:szCs w:val="28"/>
        </w:rPr>
        <w:t xml:space="preserve"> </w:t>
      </w:r>
      <w:r w:rsidRPr="00785DE6">
        <w:rPr>
          <w:sz w:val="28"/>
          <w:szCs w:val="28"/>
        </w:rPr>
        <w:t xml:space="preserve">475 al 2  din </w:t>
      </w:r>
      <w:r w:rsidRPr="00785DE6">
        <w:rPr>
          <w:sz w:val="28"/>
          <w:szCs w:val="28"/>
          <w:lang w:val="it-IT"/>
        </w:rPr>
        <w:t>HCL nr. 66/2017.</w:t>
      </w:r>
    </w:p>
    <w:p w14:paraId="07967191" w14:textId="4764E32F" w:rsidR="00785DE6" w:rsidRPr="00785DE6" w:rsidRDefault="00785DE6" w:rsidP="00785DE6">
      <w:pPr>
        <w:jc w:val="both"/>
        <w:rPr>
          <w:sz w:val="28"/>
          <w:szCs w:val="28"/>
        </w:rPr>
      </w:pPr>
      <w:r w:rsidRPr="00785DE6">
        <w:rPr>
          <w:b/>
          <w:sz w:val="28"/>
          <w:szCs w:val="28"/>
          <w:u w:val="single"/>
        </w:rPr>
        <w:t>Art.2.</w:t>
      </w:r>
      <w:r w:rsidRPr="00785DE6">
        <w:rPr>
          <w:b/>
          <w:bCs/>
          <w:sz w:val="28"/>
          <w:szCs w:val="28"/>
        </w:rPr>
        <w:t xml:space="preserve"> </w:t>
      </w:r>
      <w:r w:rsidRPr="00785DE6">
        <w:rPr>
          <w:sz w:val="28"/>
          <w:szCs w:val="28"/>
        </w:rPr>
        <w:t xml:space="preserve">Prezenta hotărâre a fost adoptată cu un număr de 9 voturi favorabile valabil exprimate, care reprezintă 100% din numărul consilierilor în </w:t>
      </w:r>
      <w:proofErr w:type="spellStart"/>
      <w:r w:rsidRPr="00785DE6">
        <w:rPr>
          <w:sz w:val="28"/>
          <w:szCs w:val="28"/>
        </w:rPr>
        <w:t>funcţie</w:t>
      </w:r>
      <w:proofErr w:type="spellEnd"/>
      <w:r w:rsidRPr="00785DE6">
        <w:rPr>
          <w:sz w:val="28"/>
          <w:szCs w:val="28"/>
        </w:rPr>
        <w:t>.</w:t>
      </w:r>
    </w:p>
    <w:p w14:paraId="0AA8D8E5" w14:textId="1EAD7E0B" w:rsidR="00785DE6" w:rsidRDefault="00785DE6" w:rsidP="001B4710">
      <w:pPr>
        <w:ind w:left="-36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Livezile, 28 martie 2018</w:t>
      </w:r>
    </w:p>
    <w:p w14:paraId="0A9585D0" w14:textId="77777777" w:rsidR="00785DE6" w:rsidRDefault="00785DE6" w:rsidP="00785DE6">
      <w:pPr>
        <w:ind w:left="-180" w:right="-900"/>
        <w:jc w:val="both"/>
        <w:rPr>
          <w:sz w:val="28"/>
          <w:szCs w:val="28"/>
        </w:rPr>
      </w:pPr>
    </w:p>
    <w:p w14:paraId="253B2E04" w14:textId="77777777" w:rsidR="00785DE6" w:rsidRDefault="00785DE6" w:rsidP="00785DE6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6A6124CB" w14:textId="3D64E083" w:rsidR="00785DE6" w:rsidRDefault="00785DE6" w:rsidP="00785DE6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Stan Vasile-Aurel                                            SECRETAR</w:t>
      </w:r>
    </w:p>
    <w:p w14:paraId="2BCD7BAE" w14:textId="7B86F418" w:rsidR="00785DE6" w:rsidRDefault="00785DE6" w:rsidP="00785DE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034F2912" w14:textId="0EE73DD5" w:rsidR="00785DE6" w:rsidRDefault="00785DE6" w:rsidP="00785DE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583BC0E3" w14:textId="0763B144" w:rsidR="00785DE6" w:rsidRDefault="00785DE6" w:rsidP="00785DE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1694274B" w14:textId="77777777" w:rsidR="00785DE6" w:rsidRDefault="00785DE6" w:rsidP="00785DE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57A4950D" w14:textId="77777777" w:rsidR="00785DE6" w:rsidRDefault="00785DE6" w:rsidP="00785DE6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14:paraId="5FF6F74D" w14:textId="77777777" w:rsidR="00785DE6" w:rsidRDefault="00785DE6" w:rsidP="00785DE6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14:paraId="207A2E2D" w14:textId="77777777" w:rsidR="00785DE6" w:rsidRDefault="00785DE6" w:rsidP="00785DE6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14:paraId="0A4A28BA" w14:textId="77777777" w:rsidR="00785DE6" w:rsidRDefault="00785DE6" w:rsidP="00785DE6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Popa Emilia-inspector superior in cadrul </w:t>
      </w:r>
      <w:proofErr w:type="spellStart"/>
      <w:r>
        <w:rPr>
          <w:rFonts w:ascii="Arial" w:hAnsi="Arial" w:cs="Arial"/>
          <w:sz w:val="20"/>
          <w:szCs w:val="20"/>
        </w:rPr>
        <w:t>Primariei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Livezile;Comisiei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14:paraId="5A0919C5" w14:textId="3381866D" w:rsidR="00785DE6" w:rsidRDefault="00785DE6" w:rsidP="00785DE6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AEL/AEL  Ex.5/1 pag.  </w:t>
      </w:r>
    </w:p>
    <w:sectPr w:rsidR="00785DE6" w:rsidSect="00785DE6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A9614E"/>
    <w:multiLevelType w:val="hybridMultilevel"/>
    <w:tmpl w:val="E71CB66A"/>
    <w:lvl w:ilvl="0" w:tplc="5530691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424"/>
    <w:rsid w:val="001232B7"/>
    <w:rsid w:val="001B4710"/>
    <w:rsid w:val="00340674"/>
    <w:rsid w:val="005653AE"/>
    <w:rsid w:val="00726456"/>
    <w:rsid w:val="00757B55"/>
    <w:rsid w:val="00785DE6"/>
    <w:rsid w:val="009E4424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99D27"/>
  <w15:chartTrackingRefBased/>
  <w15:docId w15:val="{BCDCB376-1340-454E-A3D4-A0C983C9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5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785DE6"/>
    <w:pPr>
      <w:keepNext/>
      <w:outlineLvl w:val="0"/>
    </w:pPr>
    <w:rPr>
      <w:rFonts w:eastAsia="Arial Unicode MS"/>
      <w:sz w:val="28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85DE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85DE6"/>
    <w:rPr>
      <w:rFonts w:ascii="Times New Roman" w:eastAsia="Arial Unicode MS" w:hAnsi="Times New Roman" w:cs="Times New Roman"/>
      <w:sz w:val="28"/>
      <w:szCs w:val="24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85DE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o-RO" w:eastAsia="ro-RO"/>
    </w:rPr>
  </w:style>
  <w:style w:type="paragraph" w:styleId="Frspaiere">
    <w:name w:val="No Spacing"/>
    <w:uiPriority w:val="1"/>
    <w:qFormat/>
    <w:rsid w:val="00785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2018-03-27T08:25:00Z</dcterms:created>
  <dcterms:modified xsi:type="dcterms:W3CDTF">2018-03-30T09:37:00Z</dcterms:modified>
</cp:coreProperties>
</file>